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5F8B" w14:textId="704B5DDD" w:rsidR="00745677" w:rsidRDefault="00745677" w:rsidP="00AD1306">
      <w:pPr>
        <w:spacing w:after="0" w:line="240" w:lineRule="auto"/>
        <w:rPr>
          <w:sz w:val="24"/>
          <w:szCs w:val="24"/>
        </w:rPr>
      </w:pPr>
      <w:r w:rsidRPr="00745677">
        <w:rPr>
          <w:noProof/>
          <w:sz w:val="24"/>
          <w:szCs w:val="24"/>
        </w:rPr>
        <w:drawing>
          <wp:inline distT="0" distB="0" distL="0" distR="0" wp14:anchorId="01590690" wp14:editId="7F64D8A6">
            <wp:extent cx="3924300" cy="3228975"/>
            <wp:effectExtent l="0" t="0" r="0" b="9525"/>
            <wp:docPr id="1906661567" name="Picture 1" descr="A crossword puzzle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661567" name="Picture 1" descr="A crossword puzzle with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00" w:type="dxa"/>
        <w:tblCellSpacing w:w="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253"/>
        <w:gridCol w:w="5532"/>
      </w:tblGrid>
      <w:tr w:rsidR="00745677" w:rsidRPr="00745677" w14:paraId="1F646EFC" w14:textId="77777777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237AD0E9" w14:textId="77777777" w:rsidR="00745677" w:rsidRPr="00745677" w:rsidRDefault="00745677" w:rsidP="00745677">
            <w:pPr>
              <w:spacing w:after="0" w:line="240" w:lineRule="auto"/>
              <w:rPr>
                <w:sz w:val="24"/>
                <w:szCs w:val="24"/>
              </w:rPr>
            </w:pPr>
            <w:r w:rsidRPr="00745677">
              <w:rPr>
                <w:b/>
                <w:bCs/>
                <w:sz w:val="24"/>
                <w:szCs w:val="24"/>
              </w:rPr>
              <w:t>Across</w:t>
            </w:r>
          </w:p>
          <w:tbl>
            <w:tblPr>
              <w:tblW w:w="495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"/>
              <w:gridCol w:w="90"/>
              <w:gridCol w:w="4619"/>
            </w:tblGrid>
            <w:tr w:rsidR="00745677" w:rsidRPr="00745677" w14:paraId="1C758862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9AD2D72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43B54E19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9" w:type="dxa"/>
                  <w:vAlign w:val="center"/>
                  <w:hideMark/>
                </w:tcPr>
                <w:p w14:paraId="1D81ED33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Petite iron designed for one with a suit (10)</w:t>
                  </w:r>
                </w:p>
              </w:tc>
            </w:tr>
            <w:tr w:rsidR="00745677" w:rsidRPr="00745677" w14:paraId="695372A4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3FDDCAF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1D08118C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9" w:type="dxa"/>
                  <w:vAlign w:val="center"/>
                  <w:hideMark/>
                </w:tcPr>
                <w:p w14:paraId="5995F7E2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Old song concerning an idler (8)</w:t>
                  </w:r>
                </w:p>
              </w:tc>
            </w:tr>
            <w:tr w:rsidR="00745677" w:rsidRPr="00745677" w14:paraId="04D0BEFB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161D9BD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61EB1188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9" w:type="dxa"/>
                  <w:vAlign w:val="center"/>
                  <w:hideMark/>
                </w:tcPr>
                <w:p w14:paraId="120C8180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Get a poor number of spectators (4)</w:t>
                  </w:r>
                </w:p>
              </w:tc>
            </w:tr>
            <w:tr w:rsidR="00745677" w:rsidRPr="00745677" w14:paraId="57D6CECC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573B4E7E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193F112A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9" w:type="dxa"/>
                  <w:vAlign w:val="center"/>
                  <w:hideMark/>
                </w:tcPr>
                <w:p w14:paraId="2382467C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Herb in perfect condition (4)</w:t>
                  </w:r>
                </w:p>
              </w:tc>
            </w:tr>
            <w:tr w:rsidR="00745677" w:rsidRPr="00745677" w14:paraId="415FCFA7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6C85A73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2F42CEA9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9" w:type="dxa"/>
                  <w:vAlign w:val="center"/>
                  <w:hideMark/>
                </w:tcPr>
                <w:p w14:paraId="30FEFDEA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Satisfied with what is inside (7)</w:t>
                  </w:r>
                </w:p>
              </w:tc>
            </w:tr>
            <w:tr w:rsidR="00745677" w:rsidRPr="00745677" w14:paraId="5A3D7531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3AE04C0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15F8ED61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9" w:type="dxa"/>
                  <w:vAlign w:val="center"/>
                  <w:hideMark/>
                </w:tcPr>
                <w:p w14:paraId="09B75B7D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Buchan's novel translation of Ten Large Men (11)</w:t>
                  </w:r>
                </w:p>
              </w:tc>
            </w:tr>
            <w:tr w:rsidR="00745677" w:rsidRPr="00745677" w14:paraId="7F2CEA4B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2C5CE24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7981FFC9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9" w:type="dxa"/>
                  <w:vAlign w:val="center"/>
                  <w:hideMark/>
                </w:tcPr>
                <w:p w14:paraId="0B3EB185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Childhood in the imagination? (7)</w:t>
                  </w:r>
                </w:p>
              </w:tc>
            </w:tr>
            <w:tr w:rsidR="00745677" w:rsidRPr="00745677" w14:paraId="1DD428F1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9253B2D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245C17F9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9" w:type="dxa"/>
                  <w:vAlign w:val="center"/>
                  <w:hideMark/>
                </w:tcPr>
                <w:p w14:paraId="7C107136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Settled partnership? (4)</w:t>
                  </w:r>
                </w:p>
              </w:tc>
            </w:tr>
            <w:tr w:rsidR="00745677" w:rsidRPr="00745677" w14:paraId="7BC38195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F3376FF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2468FF7D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9" w:type="dxa"/>
                  <w:vAlign w:val="center"/>
                  <w:hideMark/>
                </w:tcPr>
                <w:p w14:paraId="6B1E12C8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Secured when not eating (4)</w:t>
                  </w:r>
                </w:p>
              </w:tc>
            </w:tr>
            <w:tr w:rsidR="00745677" w:rsidRPr="00745677" w14:paraId="4249657B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64F25F2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756F6F48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9" w:type="dxa"/>
                  <w:vAlign w:val="center"/>
                  <w:hideMark/>
                </w:tcPr>
                <w:p w14:paraId="4F0D0A1A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Let oboes become out of date (8)</w:t>
                  </w:r>
                </w:p>
              </w:tc>
            </w:tr>
            <w:tr w:rsidR="00745677" w:rsidRPr="00745677" w14:paraId="5D3036F5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4C6F7F4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3022FE12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9" w:type="dxa"/>
                  <w:vAlign w:val="center"/>
                  <w:hideMark/>
                </w:tcPr>
                <w:p w14:paraId="4979B561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Professional farm vehicle used by geometry students (10)</w:t>
                  </w:r>
                </w:p>
              </w:tc>
            </w:tr>
          </w:tbl>
          <w:p w14:paraId="1DB9445A" w14:textId="77777777" w:rsidR="00745677" w:rsidRPr="00745677" w:rsidRDefault="00745677" w:rsidP="007456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hideMark/>
          </w:tcPr>
          <w:p w14:paraId="677FE106" w14:textId="77777777" w:rsidR="00745677" w:rsidRPr="00745677" w:rsidRDefault="00745677" w:rsidP="00745677">
            <w:pPr>
              <w:spacing w:after="0" w:line="240" w:lineRule="auto"/>
              <w:rPr>
                <w:sz w:val="24"/>
                <w:szCs w:val="24"/>
              </w:rPr>
            </w:pPr>
            <w:r w:rsidRPr="00745677">
              <w:rPr>
                <w:b/>
                <w:bCs/>
                <w:sz w:val="24"/>
                <w:szCs w:val="24"/>
              </w:rPr>
              <w:t>Down</w:t>
            </w:r>
          </w:p>
          <w:tbl>
            <w:tblPr>
              <w:tblW w:w="523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"/>
              <w:gridCol w:w="90"/>
              <w:gridCol w:w="4898"/>
            </w:tblGrid>
            <w:tr w:rsidR="00745677" w:rsidRPr="00745677" w14:paraId="39A7F51F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FE88317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05F9D004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98" w:type="dxa"/>
                  <w:vAlign w:val="center"/>
                  <w:hideMark/>
                </w:tcPr>
                <w:p w14:paraId="5BADE7F1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The prime minister entertains little Sarah with a song (5)</w:t>
                  </w:r>
                </w:p>
              </w:tc>
            </w:tr>
            <w:tr w:rsidR="00745677" w:rsidRPr="00745677" w14:paraId="160F9076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B7387AA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1A288A0F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98" w:type="dxa"/>
                  <w:vAlign w:val="center"/>
                  <w:hideMark/>
                </w:tcPr>
                <w:p w14:paraId="20451A52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Aintree fixture for apprentice? (7)</w:t>
                  </w:r>
                </w:p>
              </w:tc>
            </w:tr>
            <w:tr w:rsidR="00745677" w:rsidRPr="00745677" w14:paraId="3B8731AE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E25BC15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38AD5AD4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98" w:type="dxa"/>
                  <w:vAlign w:val="center"/>
                  <w:hideMark/>
                </w:tcPr>
                <w:p w14:paraId="6D8251C0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 xml:space="preserve">Ancient city not </w:t>
                  </w:r>
                  <w:proofErr w:type="gramStart"/>
                  <w:r w:rsidRPr="00745677">
                    <w:rPr>
                      <w:sz w:val="24"/>
                      <w:szCs w:val="24"/>
                    </w:rPr>
                    <w:t>completely destroyed</w:t>
                  </w:r>
                  <w:proofErr w:type="gramEnd"/>
                  <w:r w:rsidRPr="00745677">
                    <w:rPr>
                      <w:sz w:val="24"/>
                      <w:szCs w:val="24"/>
                    </w:rPr>
                    <w:t>? (4)</w:t>
                  </w:r>
                </w:p>
              </w:tc>
            </w:tr>
            <w:tr w:rsidR="00745677" w:rsidRPr="00745677" w14:paraId="6D9F6708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4C89AEA9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58FE6A0D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98" w:type="dxa"/>
                  <w:vAlign w:val="center"/>
                  <w:hideMark/>
                </w:tcPr>
                <w:p w14:paraId="33375AB3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I plan too carelessly, but it's not mandatory (8)</w:t>
                  </w:r>
                </w:p>
              </w:tc>
            </w:tr>
            <w:tr w:rsidR="00745677" w:rsidRPr="00745677" w14:paraId="1A1E310E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7408E3A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229D0556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98" w:type="dxa"/>
                  <w:vAlign w:val="center"/>
                  <w:hideMark/>
                </w:tcPr>
                <w:p w14:paraId="7CE28BE8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The crew dined, we hear (5)</w:t>
                  </w:r>
                </w:p>
              </w:tc>
            </w:tr>
            <w:tr w:rsidR="00745677" w:rsidRPr="00745677" w14:paraId="126DA671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34C9D9C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7D4733FF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98" w:type="dxa"/>
                  <w:vAlign w:val="center"/>
                  <w:hideMark/>
                </w:tcPr>
                <w:p w14:paraId="2FA2C509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Weight carried by expert without delay (2,4)</w:t>
                  </w:r>
                </w:p>
              </w:tc>
            </w:tr>
            <w:tr w:rsidR="00745677" w:rsidRPr="00745677" w14:paraId="468B876F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396EB0F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1FC46628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98" w:type="dxa"/>
                  <w:vAlign w:val="center"/>
                  <w:hideMark/>
                </w:tcPr>
                <w:p w14:paraId="4C8FDFDA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Stunning sort of tournament? (8)</w:t>
                  </w:r>
                </w:p>
              </w:tc>
            </w:tr>
            <w:tr w:rsidR="00745677" w:rsidRPr="00745677" w14:paraId="0496220B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1D793F9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7654B1D0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98" w:type="dxa"/>
                  <w:vAlign w:val="center"/>
                  <w:hideMark/>
                </w:tcPr>
                <w:p w14:paraId="2A366A3B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Pleasant Ealing production? (6)</w:t>
                  </w:r>
                </w:p>
              </w:tc>
            </w:tr>
            <w:tr w:rsidR="00745677" w:rsidRPr="00745677" w14:paraId="74D3D5F9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EA4B3DA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5F9459FB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98" w:type="dxa"/>
                  <w:vAlign w:val="center"/>
                  <w:hideMark/>
                </w:tcPr>
                <w:p w14:paraId="594CDD54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One of three allowed on journey (7)</w:t>
                  </w:r>
                </w:p>
              </w:tc>
            </w:tr>
            <w:tr w:rsidR="00745677" w:rsidRPr="00745677" w14:paraId="75A67DE4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DC4B853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7EE0468E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98" w:type="dxa"/>
                  <w:vAlign w:val="center"/>
                  <w:hideMark/>
                </w:tcPr>
                <w:p w14:paraId="7CFF9FE8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A flower can make you stare wildly (5)</w:t>
                  </w:r>
                </w:p>
              </w:tc>
            </w:tr>
            <w:tr w:rsidR="00745677" w:rsidRPr="00745677" w14:paraId="1C72D9CC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F38825A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05ED672E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98" w:type="dxa"/>
                  <w:vAlign w:val="center"/>
                  <w:hideMark/>
                </w:tcPr>
                <w:p w14:paraId="7F9BF0D3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Measuring device encountered by the queen (5)</w:t>
                  </w:r>
                </w:p>
              </w:tc>
            </w:tr>
            <w:tr w:rsidR="00745677" w:rsidRPr="00745677" w14:paraId="273070A5" w14:textId="77777777" w:rsidTr="007456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7D1A266C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b/>
                      <w:b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6F40E9BA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98" w:type="dxa"/>
                  <w:vAlign w:val="center"/>
                  <w:hideMark/>
                </w:tcPr>
                <w:p w14:paraId="28538560" w14:textId="77777777" w:rsidR="00745677" w:rsidRPr="00745677" w:rsidRDefault="00745677" w:rsidP="00745677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745677">
                    <w:rPr>
                      <w:sz w:val="24"/>
                      <w:szCs w:val="24"/>
                    </w:rPr>
                    <w:t>The continent of China, Siam, etc. (4)</w:t>
                  </w:r>
                </w:p>
              </w:tc>
            </w:tr>
          </w:tbl>
          <w:p w14:paraId="085E2956" w14:textId="77777777" w:rsidR="00745677" w:rsidRPr="00745677" w:rsidRDefault="00745677" w:rsidP="007456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8DAEAF5" w14:textId="77777777" w:rsidR="00745677" w:rsidRDefault="00745677" w:rsidP="00AD1306">
      <w:pPr>
        <w:spacing w:after="0" w:line="240" w:lineRule="auto"/>
        <w:rPr>
          <w:sz w:val="24"/>
          <w:szCs w:val="24"/>
        </w:rPr>
      </w:pPr>
    </w:p>
    <w:p w14:paraId="6B167B2E" w14:textId="77777777" w:rsidR="00745677" w:rsidRDefault="00745677" w:rsidP="00AD1306">
      <w:pPr>
        <w:spacing w:after="0" w:line="240" w:lineRule="auto"/>
        <w:rPr>
          <w:sz w:val="24"/>
          <w:szCs w:val="24"/>
        </w:rPr>
      </w:pPr>
    </w:p>
    <w:sectPr w:rsidR="00745677" w:rsidSect="00AD13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06"/>
    <w:rsid w:val="00061FAD"/>
    <w:rsid w:val="00067A58"/>
    <w:rsid w:val="000916C3"/>
    <w:rsid w:val="000B1CB4"/>
    <w:rsid w:val="000D4AA9"/>
    <w:rsid w:val="001F05B5"/>
    <w:rsid w:val="00213DCB"/>
    <w:rsid w:val="00223CB2"/>
    <w:rsid w:val="00267819"/>
    <w:rsid w:val="0027407C"/>
    <w:rsid w:val="003921C9"/>
    <w:rsid w:val="004436DA"/>
    <w:rsid w:val="004645A1"/>
    <w:rsid w:val="004828B0"/>
    <w:rsid w:val="004B085D"/>
    <w:rsid w:val="004B4916"/>
    <w:rsid w:val="004F1954"/>
    <w:rsid w:val="00500784"/>
    <w:rsid w:val="00513301"/>
    <w:rsid w:val="00535672"/>
    <w:rsid w:val="005465B6"/>
    <w:rsid w:val="00584E18"/>
    <w:rsid w:val="00605F63"/>
    <w:rsid w:val="00681E8B"/>
    <w:rsid w:val="006F6987"/>
    <w:rsid w:val="00745677"/>
    <w:rsid w:val="007A16F7"/>
    <w:rsid w:val="007E2764"/>
    <w:rsid w:val="00800519"/>
    <w:rsid w:val="008025F7"/>
    <w:rsid w:val="0084119B"/>
    <w:rsid w:val="008457EC"/>
    <w:rsid w:val="00862D7A"/>
    <w:rsid w:val="008C1F2E"/>
    <w:rsid w:val="00906ACF"/>
    <w:rsid w:val="00914D09"/>
    <w:rsid w:val="009D0DCA"/>
    <w:rsid w:val="009D1AF0"/>
    <w:rsid w:val="00A0390F"/>
    <w:rsid w:val="00A306FF"/>
    <w:rsid w:val="00A54099"/>
    <w:rsid w:val="00A855F8"/>
    <w:rsid w:val="00AD1306"/>
    <w:rsid w:val="00BA2602"/>
    <w:rsid w:val="00BA4E1C"/>
    <w:rsid w:val="00BD00F5"/>
    <w:rsid w:val="00C27325"/>
    <w:rsid w:val="00C45732"/>
    <w:rsid w:val="00D162BB"/>
    <w:rsid w:val="00D94FAE"/>
    <w:rsid w:val="00D962F2"/>
    <w:rsid w:val="00DC346B"/>
    <w:rsid w:val="00DD6E02"/>
    <w:rsid w:val="00DE024A"/>
    <w:rsid w:val="00DF07A0"/>
    <w:rsid w:val="00EF7BC1"/>
    <w:rsid w:val="00F752D8"/>
    <w:rsid w:val="00F97A18"/>
    <w:rsid w:val="00FD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9E18"/>
  <w15:chartTrackingRefBased/>
  <w15:docId w15:val="{BD6DA08B-7BE6-4F40-96E5-1821F5B3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30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30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3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3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3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30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30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3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3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30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3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30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30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6859-71CA-456A-A271-EE4F1DAA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Kendrigan</dc:creator>
  <cp:keywords/>
  <dc:description/>
  <cp:lastModifiedBy>Peter Kendrigan</cp:lastModifiedBy>
  <cp:revision>2</cp:revision>
  <cp:lastPrinted>2025-10-24T02:31:00Z</cp:lastPrinted>
  <dcterms:created xsi:type="dcterms:W3CDTF">2025-11-20T03:45:00Z</dcterms:created>
  <dcterms:modified xsi:type="dcterms:W3CDTF">2025-11-20T03:45:00Z</dcterms:modified>
</cp:coreProperties>
</file>